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8CB0C" w14:textId="2523B493" w:rsidR="00887298" w:rsidRDefault="00887298" w:rsidP="00887298">
      <w:pPr>
        <w:jc w:val="right"/>
        <w:rPr>
          <w:b/>
          <w:bCs/>
          <w:lang w:val="ru-RU"/>
        </w:rPr>
      </w:pPr>
      <w:r w:rsidRPr="00887298">
        <w:rPr>
          <w:b/>
          <w:bCs/>
        </w:rPr>
        <w:t>Утвержден приказом</w:t>
      </w:r>
      <w:r w:rsidRPr="00887298">
        <w:rPr>
          <w:b/>
          <w:bCs/>
        </w:rPr>
        <w:br/>
        <w:t>Комитета государственного</w:t>
      </w:r>
      <w:r w:rsidRPr="00887298">
        <w:rPr>
          <w:b/>
          <w:bCs/>
        </w:rPr>
        <w:br/>
        <w:t>имущества и приватизации</w:t>
      </w:r>
      <w:r w:rsidRPr="00887298">
        <w:rPr>
          <w:b/>
          <w:bCs/>
        </w:rPr>
        <w:br/>
        <w:t>Министерства финансов</w:t>
      </w:r>
      <w:r w:rsidRPr="00887298">
        <w:rPr>
          <w:b/>
          <w:bCs/>
        </w:rPr>
        <w:br/>
        <w:t>Республики Казахстан</w:t>
      </w:r>
      <w:r w:rsidRPr="00887298">
        <w:rPr>
          <w:b/>
          <w:bCs/>
        </w:rPr>
        <w:br/>
        <w:t>от "25" января 2012 года № 76</w:t>
      </w:r>
      <w:r w:rsidRPr="00887298">
        <w:rPr>
          <w:b/>
          <w:bCs/>
        </w:rPr>
        <w:br/>
        <w:t>(с последними изменениями и</w:t>
      </w:r>
      <w:r w:rsidRPr="00887298">
        <w:rPr>
          <w:b/>
          <w:bCs/>
        </w:rPr>
        <w:br/>
        <w:t>дополнениями от</w:t>
      </w:r>
      <w:r w:rsidRPr="00887298">
        <w:rPr>
          <w:b/>
          <w:bCs/>
        </w:rPr>
        <w:br/>
        <w:t>2 августа 2019 года № 818)</w:t>
      </w:r>
    </w:p>
    <w:p w14:paraId="2A8DFE40" w14:textId="77777777" w:rsidR="00887298" w:rsidRPr="00887298" w:rsidRDefault="00887298" w:rsidP="00887298">
      <w:pPr>
        <w:jc w:val="right"/>
        <w:rPr>
          <w:lang w:val="ru-RU"/>
        </w:rPr>
      </w:pPr>
    </w:p>
    <w:p w14:paraId="4879935C" w14:textId="273678E6" w:rsidR="00572E5B" w:rsidRPr="00572E5B" w:rsidRDefault="00572E5B" w:rsidP="00572E5B">
      <w:r w:rsidRPr="00572E5B">
        <w:t>Республиканского государственного предприятия на праве хозяйственного ведения «Информационно-аналитический центр охраны окружающей среды» Министерства экологии, геологии и природных ресурсов Республики Казахстан</w:t>
      </w:r>
    </w:p>
    <w:p w14:paraId="7B170D54" w14:textId="77777777" w:rsidR="00572E5B" w:rsidRPr="00572E5B" w:rsidRDefault="00572E5B" w:rsidP="00572E5B">
      <w:r w:rsidRPr="00572E5B">
        <w:t>1. Общие положения</w:t>
      </w:r>
    </w:p>
    <w:p w14:paraId="3E6758B6" w14:textId="77777777" w:rsidR="00572E5B" w:rsidRPr="00572E5B" w:rsidRDefault="00572E5B" w:rsidP="00572E5B">
      <w:r w:rsidRPr="00572E5B">
        <w:t>1. Республиканское государственное предприятие «Информационно-аналитический центр охраны окружающей среды» Министерства экологии, геологии и природных ресурсов Республики Казахстан (далее — Предприятие) является юридическим лицом в организационно-правовой форме государственного предприятия на праве хозяйственного ведения.</w:t>
      </w:r>
    </w:p>
    <w:p w14:paraId="1DC30813" w14:textId="77777777" w:rsidR="00572E5B" w:rsidRPr="00572E5B" w:rsidRDefault="00572E5B" w:rsidP="00572E5B">
      <w:r w:rsidRPr="00572E5B">
        <w:t>2. Предприятие создано в соответствии с постановлением Правительства Республики Казахстан от 16 января 2001 года № 55 «О реорганизации Республиканского государственного предприятия «Информационно-аналитический центр геологии, экологии и природных ресурсов».</w:t>
      </w:r>
    </w:p>
    <w:p w14:paraId="5E197F17" w14:textId="77777777" w:rsidR="00572E5B" w:rsidRPr="00572E5B" w:rsidRDefault="00572E5B" w:rsidP="00572E5B">
      <w:r w:rsidRPr="00572E5B">
        <w:t>В соответствии с постановлением Правительства Республики Казахстан от 5 июля 2019 года № 479 «О мерах по реализации Указа Президента Республики Казахстан от 17 июня 2019 года № 17 «О мерах по дальнейшему совершенствованию системы государственного управления Республики Казахстан» Предприятие переименовано в Республиканское государственное предприятие на праве хозяйственного ведения «Информационно-аналитический центр охраны окружающей среды» Министерства экологии, геологии и природных ресурсов Республики Казахстан.</w:t>
      </w:r>
    </w:p>
    <w:p w14:paraId="132D8C6B" w14:textId="77777777" w:rsidR="00572E5B" w:rsidRPr="00572E5B" w:rsidRDefault="00572E5B" w:rsidP="00572E5B">
      <w:r w:rsidRPr="00572E5B">
        <w:t>3. Учредителем Предприятия является Правительство Республики Казахстан.</w:t>
      </w:r>
    </w:p>
    <w:p w14:paraId="5570B066" w14:textId="77777777" w:rsidR="00572E5B" w:rsidRPr="00572E5B" w:rsidRDefault="00572E5B" w:rsidP="00572E5B">
      <w:r w:rsidRPr="00572E5B">
        <w:t>4. Права субъекта права государственной республиканской собственности в отношении имущества Предприятия осуществляет Комитет государственного имущества и приватизации Министерства финансов Республики Казахстан (далее — уполномоченный орган по государственному имуществу).</w:t>
      </w:r>
    </w:p>
    <w:p w14:paraId="5F2C167D" w14:textId="77777777" w:rsidR="00572E5B" w:rsidRPr="00572E5B" w:rsidRDefault="00572E5B" w:rsidP="00572E5B">
      <w:r w:rsidRPr="00572E5B">
        <w:t>5. Органом, осуществляющим управление Предприятием, является Министерство экологии, геологии и природных ресурсов Республики Казахстан (далее — уполномоченный орган соответствующей отрасли).</w:t>
      </w:r>
    </w:p>
    <w:p w14:paraId="3967A6A8" w14:textId="77777777" w:rsidR="00572E5B" w:rsidRPr="00572E5B" w:rsidRDefault="00572E5B" w:rsidP="00572E5B">
      <w:r w:rsidRPr="00572E5B">
        <w:lastRenderedPageBreak/>
        <w:t>6. Наименование Предприятия:</w:t>
      </w:r>
    </w:p>
    <w:p w14:paraId="58714E6D" w14:textId="77777777" w:rsidR="00572E5B" w:rsidRPr="00572E5B" w:rsidRDefault="00572E5B" w:rsidP="00572E5B">
      <w:r w:rsidRPr="00572E5B">
        <w:t>полное:</w:t>
      </w:r>
    </w:p>
    <w:p w14:paraId="0DDA8BCF" w14:textId="77777777" w:rsidR="00572E5B" w:rsidRPr="00572E5B" w:rsidRDefault="00572E5B" w:rsidP="00572E5B">
      <w:r w:rsidRPr="00572E5B">
        <w:t>на государственном языке — Қазақстан Республикасы Экология, геология және табиғи ресурстар министрлігінің «Қоршаған ортаны қорғаудың ақпараттық-талдау орталығы» шаруашылық жүргізу құқығындағы республикалық мемлекеттік кәсіпорыны;</w:t>
      </w:r>
    </w:p>
    <w:p w14:paraId="1432405F" w14:textId="77777777" w:rsidR="00572E5B" w:rsidRPr="00572E5B" w:rsidRDefault="00572E5B" w:rsidP="00572E5B">
      <w:r w:rsidRPr="00572E5B">
        <w:t>на русском языке — Республиканское государственное предприятие на праве хозяйственного ведения «Информационно-аналитический центр охраны окружающей среды» Министерства экологии, геологии и природных ресурсов Республики Казахстан;</w:t>
      </w:r>
    </w:p>
    <w:p w14:paraId="66DC2A84" w14:textId="77777777" w:rsidR="00572E5B" w:rsidRPr="00572E5B" w:rsidRDefault="00572E5B" w:rsidP="00572E5B">
      <w:r w:rsidRPr="00572E5B">
        <w:t>сокращенное:</w:t>
      </w:r>
    </w:p>
    <w:p w14:paraId="2757F806" w14:textId="77777777" w:rsidR="00572E5B" w:rsidRPr="00572E5B" w:rsidRDefault="00572E5B" w:rsidP="00572E5B">
      <w:r w:rsidRPr="00572E5B">
        <w:t>на государственном языке — «КОКАТО» РМК;</w:t>
      </w:r>
    </w:p>
    <w:p w14:paraId="74D2D17F" w14:textId="77777777" w:rsidR="00572E5B" w:rsidRPr="00572E5B" w:rsidRDefault="00572E5B" w:rsidP="00572E5B">
      <w:r w:rsidRPr="00572E5B">
        <w:t>на русском языке — РГП«ИАЦООС».</w:t>
      </w:r>
    </w:p>
    <w:p w14:paraId="56BBF4BD" w14:textId="77777777" w:rsidR="00572E5B" w:rsidRPr="00572E5B" w:rsidRDefault="00572E5B" w:rsidP="00572E5B">
      <w:r w:rsidRPr="00572E5B">
        <w:t>7. Место нахождения Предприятия: 010000, Республика Казахстан, город Нур-Султан, Есильский район, ул. Мәңгілік Ел, дом 11/1.</w:t>
      </w:r>
    </w:p>
    <w:p w14:paraId="03A8DD64" w14:textId="77777777" w:rsidR="00572E5B" w:rsidRPr="00572E5B" w:rsidRDefault="00572E5B" w:rsidP="00572E5B">
      <w:r w:rsidRPr="00572E5B">
        <w:t>2. Юридический статус Предприятия</w:t>
      </w:r>
    </w:p>
    <w:p w14:paraId="0041F9EF" w14:textId="77777777" w:rsidR="00572E5B" w:rsidRPr="00572E5B" w:rsidRDefault="00572E5B" w:rsidP="00572E5B">
      <w:r w:rsidRPr="00572E5B">
        <w:t>8. Предприятие считается созданным и приобретает права юридического лица с момента его государственной регистрации.</w:t>
      </w:r>
    </w:p>
    <w:p w14:paraId="7E1DE690" w14:textId="77777777" w:rsidR="00572E5B" w:rsidRPr="00572E5B" w:rsidRDefault="00572E5B" w:rsidP="00572E5B">
      <w:r w:rsidRPr="00572E5B">
        <w:t>9. Предприятие имеет самостоятельный баланс, счета в банках в соответствии с законодательством, бланки, печать с изображением Государственного Герба Республики Казахстан и наименованием Предприятия.</w:t>
      </w:r>
    </w:p>
    <w:p w14:paraId="5C2330FA" w14:textId="77777777" w:rsidR="00572E5B" w:rsidRPr="00572E5B" w:rsidRDefault="00572E5B" w:rsidP="00572E5B">
      <w:r w:rsidRPr="00572E5B">
        <w:t>10. Предприятие не может создавать юридические лица,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p w14:paraId="4D1AC90D" w14:textId="77777777" w:rsidR="00572E5B" w:rsidRPr="00572E5B" w:rsidRDefault="00572E5B" w:rsidP="00572E5B">
      <w:r w:rsidRPr="00572E5B">
        <w:t>11. Гражданско-правовые сделки, заключаемые Предприятием и подлежащие обязательной государственной или иной регистрации в соответствии с законодательными актами Республики Казахстан, считаются совершенными с момента регистрации, если иное не предусмотрено законодательными актами Республики Казахстан.</w:t>
      </w:r>
    </w:p>
    <w:p w14:paraId="179FD696" w14:textId="77777777" w:rsidR="00572E5B" w:rsidRPr="00572E5B" w:rsidRDefault="00572E5B" w:rsidP="00572E5B">
      <w:r w:rsidRPr="00572E5B">
        <w:t>3. Предмет и цели деятельности Предприятия</w:t>
      </w:r>
    </w:p>
    <w:p w14:paraId="69F7EA51" w14:textId="77777777" w:rsidR="00572E5B" w:rsidRPr="00572E5B" w:rsidRDefault="00572E5B" w:rsidP="00572E5B">
      <w:r w:rsidRPr="00572E5B">
        <w:t>12. Предметом деятельности Предприятия является ведение государственного фонда экологической информации и государственных кадастров природных ресурсов Республики Казахстан.</w:t>
      </w:r>
    </w:p>
    <w:p w14:paraId="66E51D9C" w14:textId="77777777" w:rsidR="00572E5B" w:rsidRPr="00572E5B" w:rsidRDefault="00572E5B" w:rsidP="00572E5B">
      <w:r w:rsidRPr="00572E5B">
        <w:t xml:space="preserve">13. Целью деятельности Предприятия является информационно-аналитическое обеспечение деятельности уполномоченного органа соответствующей отрасли для </w:t>
      </w:r>
      <w:r w:rsidRPr="00572E5B">
        <w:lastRenderedPageBreak/>
        <w:t>планирования и выполнения мероприятий по охране окружающей среды и реализации права граждан на благоприятную для жизни и здоровья окружающую среду.</w:t>
      </w:r>
    </w:p>
    <w:p w14:paraId="7EADD0FF" w14:textId="77777777" w:rsidR="00572E5B" w:rsidRPr="00572E5B" w:rsidRDefault="00572E5B" w:rsidP="00572E5B">
      <w:r w:rsidRPr="00572E5B">
        <w:t>14. Для реализации поставленных целей Предприятие осуществляет следующие виды деятельности:</w:t>
      </w:r>
    </w:p>
    <w:p w14:paraId="6D37B2FB" w14:textId="77777777" w:rsidR="00572E5B" w:rsidRPr="00572E5B" w:rsidRDefault="00572E5B" w:rsidP="00572E5B">
      <w:r w:rsidRPr="00572E5B">
        <w:t>1) ведение Государственного фонда экологической информации (ведение и пополнение баз данных на бумажных и электронных носителях):</w:t>
      </w:r>
    </w:p>
    <w:p w14:paraId="0CDA3A34" w14:textId="77777777" w:rsidR="00572E5B" w:rsidRPr="00572E5B" w:rsidRDefault="00572E5B" w:rsidP="00572E5B">
      <w:r w:rsidRPr="00572E5B">
        <w:t>— осуществление сбора, хранения, обработки и анализа экологической информации (данные государственных кадастров природных ресурсов, государственного кадастра отходов производства и потребления, Национальный доклад о состоянии окружающей среды и об использовании природных ресурсов);</w:t>
      </w:r>
    </w:p>
    <w:p w14:paraId="2AF78979" w14:textId="77777777" w:rsidR="00572E5B" w:rsidRPr="00572E5B" w:rsidRDefault="00572E5B" w:rsidP="00572E5B">
      <w:r w:rsidRPr="00572E5B">
        <w:t>— осуществление сбора, хранения и обработки экологической информации (данные государственного учета участков загрязнения окружающей среды, государственного реестра природопользователей и источников загрязнения окружающей среды, государственного кадастра потребления озоноразрушающих веществ, государственного регистра выбросов и переноса загрязнителей, а также материалы оценки воздействия на окружающую среду и государственной экологической экспертизы, нормативные правовые акты и нормативно-технические документы в области охраны окружающей среды и использования природных ресурсов, отчеты о выполнении научно-исследовательских и опытно-конструкторских работ, связанных с охраной окружающей среды и использованием природных ресурсов, Национальный экологический атлас, отчеты по результатам контрольно-инспекционной и правоприменительной деятельности в области охраны окружающей среды и использования природных ресурсов, программы производственного экологического контроля и отчеты экологического мониторинга, данные государственного экологического мониторинга, научно-техническая литература в области экологии, информация о состоянии окружающей среды и об использовании природных ресурсов, факторах воздействия на окружающую среду и принимаемых мерах по ее охране, иные материалы и документы, содержащие экологическую информацию (информация по внедрению принципов устойчивого развития и «зеленой» экономики, доклады, обзоры, справки, отчеты о состоянии окружающей среды; материалы по международному сотрудничеству в области охраны окружающей среды (в т.ч. отчеты международных и национальных проектов); проекты и тексты документов, касающихся государственной политики, программ и планов в области охраны окружающей среды и т.д.);</w:t>
      </w:r>
    </w:p>
    <w:p w14:paraId="7561C3B7" w14:textId="77777777" w:rsidR="00572E5B" w:rsidRPr="00572E5B" w:rsidRDefault="00572E5B" w:rsidP="00572E5B">
      <w:r w:rsidRPr="00572E5B">
        <w:t>— предоставление и распространение экологической информации:</w:t>
      </w:r>
    </w:p>
    <w:p w14:paraId="429E3EBD" w14:textId="77777777" w:rsidR="00572E5B" w:rsidRPr="00572E5B" w:rsidRDefault="00572E5B" w:rsidP="00572E5B">
      <w:r w:rsidRPr="00572E5B">
        <w:t>а) оказание государственной услуги «Предоставление экологической информации»;</w:t>
      </w:r>
    </w:p>
    <w:p w14:paraId="4BD9AADB" w14:textId="77777777" w:rsidR="00572E5B" w:rsidRPr="00572E5B" w:rsidRDefault="00572E5B" w:rsidP="00572E5B">
      <w:r w:rsidRPr="00572E5B">
        <w:t>б) размещение в открытом доступе на интернет-ресурсах;</w:t>
      </w:r>
    </w:p>
    <w:p w14:paraId="787C775C" w14:textId="77777777" w:rsidR="00572E5B" w:rsidRPr="00572E5B" w:rsidRDefault="00572E5B" w:rsidP="00572E5B">
      <w:r w:rsidRPr="00572E5B">
        <w:lastRenderedPageBreak/>
        <w:t>в) распространение в средствах массовой информации, периодических печатных изданиях, а также с применением иных общедоступных информационно-коммуникационных средств;</w:t>
      </w:r>
    </w:p>
    <w:p w14:paraId="59FC0286" w14:textId="77777777" w:rsidR="00572E5B" w:rsidRPr="00572E5B" w:rsidRDefault="00572E5B" w:rsidP="00572E5B">
      <w:r w:rsidRPr="00572E5B">
        <w:t>— просвещение населения и природопользователей по вопросам охраны окружающей среды и использования природных ресурсов осуществляется путем организации и проведения следующих мероприятий:</w:t>
      </w:r>
    </w:p>
    <w:p w14:paraId="33F9C37E" w14:textId="77777777" w:rsidR="00572E5B" w:rsidRPr="00572E5B" w:rsidRDefault="00572E5B" w:rsidP="00572E5B">
      <w:r w:rsidRPr="00572E5B">
        <w:t>а) курсов, тренингов и обучающих семинаров по повышению квалификации в области охраны окружающей среды;</w:t>
      </w:r>
    </w:p>
    <w:p w14:paraId="0FCD996F" w14:textId="77777777" w:rsidR="00572E5B" w:rsidRPr="00572E5B" w:rsidRDefault="00572E5B" w:rsidP="00572E5B">
      <w:r w:rsidRPr="00572E5B">
        <w:t>б) консультационной помощи населению;</w:t>
      </w:r>
    </w:p>
    <w:p w14:paraId="5D83F6F0" w14:textId="77777777" w:rsidR="00572E5B" w:rsidRPr="00572E5B" w:rsidRDefault="00572E5B" w:rsidP="00572E5B">
      <w:r w:rsidRPr="00572E5B">
        <w:t>в) конференций, выставок, семинаров, научно-практические форумов;</w:t>
      </w:r>
    </w:p>
    <w:p w14:paraId="2AA53732" w14:textId="77777777" w:rsidR="00572E5B" w:rsidRPr="00572E5B" w:rsidRDefault="00572E5B" w:rsidP="00572E5B">
      <w:r w:rsidRPr="00572E5B">
        <w:t>г) подготовка пресс-релизов, статей, организации интервью;</w:t>
      </w:r>
    </w:p>
    <w:p w14:paraId="1F43431F" w14:textId="77777777" w:rsidR="00572E5B" w:rsidRPr="00572E5B" w:rsidRDefault="00572E5B" w:rsidP="00572E5B">
      <w:r w:rsidRPr="00572E5B">
        <w:t>— участие в подготовке материалов по анализу, оценке и экспертной поддержке международных конвенций в области обеспечения доступа населения к экологической информации;</w:t>
      </w:r>
    </w:p>
    <w:p w14:paraId="7272BA73" w14:textId="77777777" w:rsidR="00572E5B" w:rsidRPr="00572E5B" w:rsidRDefault="00572E5B" w:rsidP="00572E5B">
      <w:r w:rsidRPr="00572E5B">
        <w:t>— участие в проведении пресс-конференций, подготовке пресс-релизов, статей, организации интервью, мониторинге публикаций в средствах массовой информации по профилю деятельности Предприятия;</w:t>
      </w:r>
    </w:p>
    <w:p w14:paraId="3667C4D7" w14:textId="77777777" w:rsidR="00572E5B" w:rsidRPr="00572E5B" w:rsidRDefault="00572E5B" w:rsidP="00572E5B">
      <w:r w:rsidRPr="00572E5B">
        <w:t>— ведение электронной библиотеки по вопросам охраны окружающей среды на основе новейших информационных технологий;</w:t>
      </w:r>
    </w:p>
    <w:p w14:paraId="45F737B5" w14:textId="77777777" w:rsidR="00572E5B" w:rsidRPr="00572E5B" w:rsidRDefault="00572E5B" w:rsidP="00572E5B">
      <w:r w:rsidRPr="00572E5B">
        <w:t>— анализ экологической информации;</w:t>
      </w:r>
    </w:p>
    <w:p w14:paraId="3820FF29" w14:textId="77777777" w:rsidR="00572E5B" w:rsidRPr="00572E5B" w:rsidRDefault="00572E5B" w:rsidP="00572E5B">
      <w:r w:rsidRPr="00572E5B">
        <w:t>— проведение экологических научных исследований;</w:t>
      </w:r>
    </w:p>
    <w:p w14:paraId="64E98AA7" w14:textId="77777777" w:rsidR="00572E5B" w:rsidRPr="00572E5B" w:rsidRDefault="00572E5B" w:rsidP="00572E5B">
      <w:r w:rsidRPr="00572E5B">
        <w:t>— сопровождение интернет-ресурсов, порталов, информационных систем, программного обеспечения для сбора, хранения, предоставления и распространения экологической информации;</w:t>
      </w:r>
    </w:p>
    <w:p w14:paraId="6E7922CC" w14:textId="77777777" w:rsidR="00572E5B" w:rsidRPr="00572E5B" w:rsidRDefault="00572E5B" w:rsidP="00572E5B">
      <w:r w:rsidRPr="00572E5B">
        <w:t>2) сопровождение Единой системы государственных кадастров природных ресурсов Республики Казахстан;</w:t>
      </w:r>
    </w:p>
    <w:p w14:paraId="3838EF29" w14:textId="77777777" w:rsidR="00572E5B" w:rsidRPr="00572E5B" w:rsidRDefault="00572E5B" w:rsidP="00572E5B">
      <w:r w:rsidRPr="00572E5B">
        <w:t>3) ведение Государственного кадастра отходов производства и потребления».</w:t>
      </w:r>
    </w:p>
    <w:p w14:paraId="7B3BC5E4" w14:textId="77777777" w:rsidR="00572E5B" w:rsidRPr="00572E5B" w:rsidRDefault="00572E5B" w:rsidP="00572E5B">
      <w:r w:rsidRPr="00572E5B">
        <w:t>15. Предприятие не вправе осуществлять деятельность, а также совершать сделки, не отвечающие предмету и цели его деятельности, закрепленные в настоящем Уставе.</w:t>
      </w:r>
    </w:p>
    <w:p w14:paraId="3F23BF67" w14:textId="77777777" w:rsidR="00572E5B" w:rsidRPr="00572E5B" w:rsidRDefault="00572E5B" w:rsidP="00572E5B">
      <w:r w:rsidRPr="00572E5B">
        <w:t xml:space="preserve">16. Сделка, совершенная Предприятием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генерального директора, может быть признана недействительной по иску уполномоченного органа </w:t>
      </w:r>
      <w:r w:rsidRPr="00572E5B">
        <w:lastRenderedPageBreak/>
        <w:t>соответствующей отрасли или уполномоченного органа по государственному имуществу, либо прокурора.</w:t>
      </w:r>
    </w:p>
    <w:p w14:paraId="5972AAC2" w14:textId="77777777" w:rsidR="00572E5B" w:rsidRPr="00572E5B" w:rsidRDefault="00572E5B" w:rsidP="00572E5B">
      <w:r w:rsidRPr="00572E5B">
        <w:t>17. Действия генерального директора, направленные на осуществление Предприятием неуставной деятельности, являются нарушением</w:t>
      </w:r>
    </w:p>
    <w:p w14:paraId="1F0DB43D" w14:textId="77777777" w:rsidR="00572E5B" w:rsidRPr="00572E5B" w:rsidRDefault="00572E5B" w:rsidP="00572E5B">
      <w:r w:rsidRPr="00572E5B">
        <w:t>трудовых обязанностей и влекут применение мер дисциплинарной</w:t>
      </w:r>
    </w:p>
    <w:p w14:paraId="6BC840E1" w14:textId="77777777" w:rsidR="00572E5B" w:rsidRPr="00572E5B" w:rsidRDefault="00572E5B" w:rsidP="00572E5B">
      <w:r w:rsidRPr="00572E5B">
        <w:t>и материальной ответственности.</w:t>
      </w:r>
    </w:p>
    <w:p w14:paraId="7C6DE4D5" w14:textId="77777777" w:rsidR="00572E5B" w:rsidRPr="00572E5B" w:rsidRDefault="00572E5B" w:rsidP="00572E5B">
      <w:r w:rsidRPr="00572E5B">
        <w:t>4. Управление Предприятием</w:t>
      </w:r>
    </w:p>
    <w:p w14:paraId="1EF0AB34" w14:textId="77777777" w:rsidR="00572E5B" w:rsidRPr="00572E5B" w:rsidRDefault="00572E5B" w:rsidP="00572E5B">
      <w:r w:rsidRPr="00572E5B">
        <w:t>18. Уполномоченный орган по государственному имуществу:</w:t>
      </w:r>
    </w:p>
    <w:p w14:paraId="11E4AC0E" w14:textId="77777777" w:rsidR="00572E5B" w:rsidRPr="00572E5B" w:rsidRDefault="00572E5B" w:rsidP="00572E5B">
      <w:r w:rsidRPr="00572E5B">
        <w:t>1) по решению Правительства Республики Казахстан выступает учредителем Предприятия;</w:t>
      </w:r>
    </w:p>
    <w:p w14:paraId="0CA9577A" w14:textId="77777777" w:rsidR="00572E5B" w:rsidRPr="00572E5B" w:rsidRDefault="00572E5B" w:rsidP="00572E5B">
      <w:r w:rsidRPr="00572E5B">
        <w:t>2) осуществляет от имени Республики Казахстан права субъекта права республиканской собственности по отношению к Предприятию;</w:t>
      </w:r>
    </w:p>
    <w:p w14:paraId="578D943F" w14:textId="77777777" w:rsidR="00572E5B" w:rsidRPr="00572E5B" w:rsidRDefault="00572E5B" w:rsidP="00572E5B">
      <w:r w:rsidRPr="00572E5B">
        <w:t>3) по представлению уполномоченного органа соответствующей отрасли определяет предмет и цели деятельности Предприятия, а также вид Предприятия, осуществляющего такую деятельность, и утверждает Устав Предприятия, внесение в него изменений и дополнений;</w:t>
      </w:r>
    </w:p>
    <w:p w14:paraId="6D7D262D" w14:textId="77777777" w:rsidR="00572E5B" w:rsidRPr="00572E5B" w:rsidRDefault="00572E5B" w:rsidP="00572E5B">
      <w:r w:rsidRPr="00572E5B">
        <w:t>4) осуществляет по согласованию с уполномоченным органом соответствующей отрасли изъятие или перераспределение имущества, переданного Предприятию или приобретенного им в результате собственной хозяйственной деятельности;</w:t>
      </w:r>
    </w:p>
    <w:p w14:paraId="752E7EC3" w14:textId="77777777" w:rsidR="00572E5B" w:rsidRPr="00572E5B" w:rsidRDefault="00572E5B" w:rsidP="00572E5B">
      <w:r w:rsidRPr="00572E5B">
        <w:t>5) осуществляет контроль за целевым и эффективным использованием имущества Предприятия;</w:t>
      </w:r>
    </w:p>
    <w:p w14:paraId="13C1E6C5" w14:textId="77777777" w:rsidR="00572E5B" w:rsidRPr="00572E5B" w:rsidRDefault="00572E5B" w:rsidP="00572E5B">
      <w:r w:rsidRPr="00572E5B">
        <w:t>6) осуществляет изъятие излишнего, неиспользуемого либо используемого не по назначению имущества Предприятия,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p w14:paraId="10BEC4A6" w14:textId="77777777" w:rsidR="00572E5B" w:rsidRPr="00572E5B" w:rsidRDefault="00572E5B" w:rsidP="00572E5B">
      <w:r w:rsidRPr="00572E5B">
        <w:t>7) устанавливает Предприятию срок содержания и обеспечения сохранности изъятого имущества до его передачи иному лицу с последующим списанием с баланса;</w:t>
      </w:r>
    </w:p>
    <w:p w14:paraId="018AC6CF" w14:textId="77777777" w:rsidR="00572E5B" w:rsidRPr="00572E5B" w:rsidRDefault="00572E5B" w:rsidP="00572E5B">
      <w:r w:rsidRPr="00572E5B">
        <w:t>8) дает согласие уполномоченному органу соответствующей отрасли на осуществление реорганизации и ликвидации Предприятия;</w:t>
      </w:r>
    </w:p>
    <w:p w14:paraId="43F9B702" w14:textId="77777777" w:rsidR="00572E5B" w:rsidRPr="00572E5B" w:rsidRDefault="00572E5B" w:rsidP="00572E5B">
      <w:r w:rsidRPr="00572E5B">
        <w:t>9) дает согласие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</w:t>
      </w:r>
    </w:p>
    <w:p w14:paraId="5DEEB053" w14:textId="77777777" w:rsidR="00572E5B" w:rsidRPr="00572E5B" w:rsidRDefault="00572E5B" w:rsidP="00572E5B">
      <w:r w:rsidRPr="00572E5B">
        <w:t>на передачу и списание дебиторской задолженности;</w:t>
      </w:r>
    </w:p>
    <w:p w14:paraId="28EF5B56" w14:textId="77777777" w:rsidR="00572E5B" w:rsidRPr="00572E5B" w:rsidRDefault="00572E5B" w:rsidP="00572E5B">
      <w:r w:rsidRPr="00572E5B">
        <w:lastRenderedPageBreak/>
        <w:t>10) проводит анализ предоставления в имущественный наем (аренду) имущества, закрепленного за Предприятием;</w:t>
      </w:r>
    </w:p>
    <w:p w14:paraId="018FBD66" w14:textId="77777777" w:rsidR="00572E5B" w:rsidRPr="00572E5B" w:rsidRDefault="00572E5B" w:rsidP="00572E5B">
      <w:r w:rsidRPr="00572E5B">
        <w:t>11) осуществляет организацию и проведение мониторинга функционирования и эффективности управления Предприятием;</w:t>
      </w:r>
    </w:p>
    <w:p w14:paraId="0261ACA7" w14:textId="77777777" w:rsidR="00572E5B" w:rsidRPr="00572E5B" w:rsidRDefault="00572E5B" w:rsidP="00572E5B">
      <w:r w:rsidRPr="00572E5B">
        <w:t>12) решает иные вопросы, отнесенные к его компетенции законодательством Республики Казахстан.</w:t>
      </w:r>
    </w:p>
    <w:p w14:paraId="782937CA" w14:textId="77777777" w:rsidR="00572E5B" w:rsidRPr="00572E5B" w:rsidRDefault="00572E5B" w:rsidP="00572E5B">
      <w:r w:rsidRPr="00572E5B">
        <w:t>19. Уполномоченный орган соответствующей отрасли:</w:t>
      </w:r>
    </w:p>
    <w:p w14:paraId="604E43C4" w14:textId="77777777" w:rsidR="00572E5B" w:rsidRPr="00572E5B" w:rsidRDefault="00572E5B" w:rsidP="00572E5B">
      <w:r w:rsidRPr="00572E5B">
        <w:t>1) определяет приоритетные направления деятельности Предприятия и обязательные объемы работ (услуг), финансируемых из бюджета;</w:t>
      </w:r>
    </w:p>
    <w:p w14:paraId="358A9FC7" w14:textId="77777777" w:rsidR="00572E5B" w:rsidRPr="00572E5B" w:rsidRDefault="00572E5B" w:rsidP="00572E5B">
      <w:r w:rsidRPr="00572E5B">
        <w:t>2) вносит предложения уполномоченному органу по государственному имуществу по определению предмета и цели деятельности Предприятия, а также по определению вида Предприятия, осуществляющего такую деятельность;</w:t>
      </w:r>
    </w:p>
    <w:p w14:paraId="22206C83" w14:textId="77777777" w:rsidR="00572E5B" w:rsidRPr="00572E5B" w:rsidRDefault="00572E5B" w:rsidP="00572E5B">
      <w:r w:rsidRPr="00572E5B">
        <w:t>3) рассматривает, согласовывает и утверждает планы развития Предприятия и отчеты по их исполнению;</w:t>
      </w:r>
    </w:p>
    <w:p w14:paraId="50EFA18D" w14:textId="77777777" w:rsidR="00572E5B" w:rsidRPr="00572E5B" w:rsidRDefault="00572E5B" w:rsidP="00572E5B">
      <w:r w:rsidRPr="00572E5B">
        <w:t>4) осуществляет анализ и контроль за сохранностью имущества Предприятия и выполнением планов развития Предприятия;</w:t>
      </w:r>
    </w:p>
    <w:p w14:paraId="14156E66" w14:textId="77777777" w:rsidR="00572E5B" w:rsidRPr="00572E5B" w:rsidRDefault="00572E5B" w:rsidP="00572E5B">
      <w:r w:rsidRPr="00572E5B">
        <w:t>5) дает согласие уполномоченному органу по государственному имуществу на изъятие или перераспределение имущества, переданного Предприятию или приобретенного им в результате собственной хозяйственной деятельности;</w:t>
      </w:r>
    </w:p>
    <w:p w14:paraId="1539002C" w14:textId="77777777" w:rsidR="00572E5B" w:rsidRPr="00572E5B" w:rsidRDefault="00572E5B" w:rsidP="00572E5B">
      <w:r w:rsidRPr="00572E5B">
        <w:t>6) осуществляет управление Предприятием;</w:t>
      </w:r>
    </w:p>
    <w:p w14:paraId="46C8458A" w14:textId="77777777" w:rsidR="00572E5B" w:rsidRPr="00572E5B" w:rsidRDefault="00572E5B" w:rsidP="00572E5B">
      <w:r w:rsidRPr="00572E5B">
        <w:t>7) утверждает годовую финансовую отчетность Предприятия;</w:t>
      </w:r>
    </w:p>
    <w:p w14:paraId="0C20A9C2" w14:textId="77777777" w:rsidR="00572E5B" w:rsidRPr="00572E5B" w:rsidRDefault="00572E5B" w:rsidP="00572E5B">
      <w:r w:rsidRPr="00572E5B">
        <w:t>8) по согласованию с уполномоченным органом по государственному имуществу осуществляет реорганизацию и ликвидацию Предприятия;</w:t>
      </w:r>
    </w:p>
    <w:p w14:paraId="5C1D3D29" w14:textId="77777777" w:rsidR="00572E5B" w:rsidRPr="00572E5B" w:rsidRDefault="00572E5B" w:rsidP="00572E5B">
      <w:r w:rsidRPr="00572E5B">
        <w:t>9) осуществляет контроль за полнотой и своевременностью перечисления Предприятием в республиканский бюджет установленной части чистого дохода;</w:t>
      </w:r>
    </w:p>
    <w:p w14:paraId="68C024E2" w14:textId="77777777" w:rsidR="00572E5B" w:rsidRPr="00572E5B" w:rsidRDefault="00572E5B" w:rsidP="00572E5B">
      <w:r w:rsidRPr="00572E5B">
        <w:t>10) назначает на должность и освобождает от должности по представлению генерального директора Предприятия его заместителей;</w:t>
      </w:r>
    </w:p>
    <w:p w14:paraId="2E53EDE2" w14:textId="77777777" w:rsidR="00572E5B" w:rsidRPr="00572E5B" w:rsidRDefault="00572E5B" w:rsidP="00572E5B">
      <w:r w:rsidRPr="00572E5B">
        <w:t>11) устанавливает ежегодно размер фонда оплаты труда Предприятия;</w:t>
      </w:r>
    </w:p>
    <w:p w14:paraId="64D9D3A3" w14:textId="77777777" w:rsidR="00572E5B" w:rsidRPr="00572E5B" w:rsidRDefault="00572E5B" w:rsidP="00572E5B">
      <w:r w:rsidRPr="00572E5B">
        <w:t>12) устанавливает размеры должностных окладов генерального директора Предприятия, его заместителей и главного бухгалтера, систему их премирования и иного вознаграждения;</w:t>
      </w:r>
    </w:p>
    <w:p w14:paraId="1398FA92" w14:textId="77777777" w:rsidR="00572E5B" w:rsidRPr="00572E5B" w:rsidRDefault="00572E5B" w:rsidP="00572E5B">
      <w:r w:rsidRPr="00572E5B">
        <w:t>13) согласовывает назначение на должность и освобождение от должности директоров филиалов и представительств Предприятия по представлению генерального директора Предприятия;</w:t>
      </w:r>
    </w:p>
    <w:p w14:paraId="6ED16B28" w14:textId="77777777" w:rsidR="00572E5B" w:rsidRPr="00572E5B" w:rsidRDefault="00572E5B" w:rsidP="00572E5B">
      <w:r w:rsidRPr="00572E5B">
        <w:lastRenderedPageBreak/>
        <w:t>14) решает иные вопросы, отнесенные к его компетенции законодательством Республики Казахстан.</w:t>
      </w:r>
    </w:p>
    <w:p w14:paraId="7308DF9B" w14:textId="77777777" w:rsidR="00572E5B" w:rsidRPr="00572E5B" w:rsidRDefault="00572E5B" w:rsidP="00572E5B">
      <w:r w:rsidRPr="00572E5B">
        <w:t>20. Органом Предприятия является его генеральный директор.</w:t>
      </w:r>
    </w:p>
    <w:p w14:paraId="367723BD" w14:textId="77777777" w:rsidR="00572E5B" w:rsidRPr="00572E5B" w:rsidRDefault="00572E5B" w:rsidP="00572E5B">
      <w:r w:rsidRPr="00572E5B">
        <w:t>21. Назначение генерального директора, проведение его аттестации осуществляются в порядке, определяемом уполномоченным органом по государственному планированию.</w:t>
      </w:r>
    </w:p>
    <w:p w14:paraId="13A2C8D4" w14:textId="77777777" w:rsidR="00572E5B" w:rsidRPr="00572E5B" w:rsidRDefault="00572E5B" w:rsidP="00572E5B">
      <w:r w:rsidRPr="00572E5B">
        <w:t>22. Уполномоченный орган соответствующей отрасли оформляет трудовые отношения с генеральным директором Предприятия посредством заключения трудового договора в соответствии с Трудовым кодексом Республики Казахстан.</w:t>
      </w:r>
    </w:p>
    <w:p w14:paraId="66FF2536" w14:textId="77777777" w:rsidR="00572E5B" w:rsidRPr="00572E5B" w:rsidRDefault="00572E5B" w:rsidP="00572E5B">
      <w:r w:rsidRPr="00572E5B">
        <w:t>В трудовом договоре, помимо условий, установленных Трудовым кодексом Республики Казахстан, определяется ответственность генерального директора Предприятия за несвоевременные перечисления установленной части чистого дохода в бюджет.</w:t>
      </w:r>
    </w:p>
    <w:p w14:paraId="65436B4C" w14:textId="77777777" w:rsidR="00572E5B" w:rsidRPr="00572E5B" w:rsidRDefault="00572E5B" w:rsidP="00572E5B">
      <w:r w:rsidRPr="00572E5B">
        <w:t>23. Генеральный директор Предприятия несет персональную ответственность за финансово-хозяйственную деятельность и сохранность имущества Предприятия.</w:t>
      </w:r>
    </w:p>
    <w:p w14:paraId="667824EA" w14:textId="77777777" w:rsidR="00572E5B" w:rsidRPr="00572E5B" w:rsidRDefault="00572E5B" w:rsidP="00572E5B">
      <w:r w:rsidRPr="00572E5B">
        <w:t>24. Генеральный директор Предприятия несет персональную ответственность за организацию противодействия коррупции на Предприятии.</w:t>
      </w:r>
    </w:p>
    <w:p w14:paraId="2A2D0AD6" w14:textId="77777777" w:rsidR="00572E5B" w:rsidRPr="00572E5B" w:rsidRDefault="00572E5B" w:rsidP="00572E5B">
      <w:r w:rsidRPr="00572E5B">
        <w:t>25. Генеральный директор Предприятия действует на принципах единоначалия и самостоятельно решает все вопросы деятельности Предприятия в соответствии с его компетенцией, определяемой законодательством Республики Казахстан и настоящим Уставом.</w:t>
      </w:r>
    </w:p>
    <w:p w14:paraId="1D0587D0" w14:textId="77777777" w:rsidR="00572E5B" w:rsidRPr="00572E5B" w:rsidRDefault="00572E5B" w:rsidP="00572E5B">
      <w:r w:rsidRPr="00572E5B">
        <w:t>26. Генеральный директор:</w:t>
      </w:r>
    </w:p>
    <w:p w14:paraId="783808C1" w14:textId="77777777" w:rsidR="00572E5B" w:rsidRPr="00572E5B" w:rsidRDefault="00572E5B" w:rsidP="00572E5B">
      <w:r w:rsidRPr="00572E5B">
        <w:t>1) без доверенности действует от имени Предприятия и представляет его интересы во всех органах;</w:t>
      </w:r>
    </w:p>
    <w:p w14:paraId="18B4DE49" w14:textId="77777777" w:rsidR="00572E5B" w:rsidRPr="00572E5B" w:rsidRDefault="00572E5B" w:rsidP="00572E5B">
      <w:r w:rsidRPr="00572E5B">
        <w:t>2) в пределах, установленных законодательством Республики Казахстан, распоряжается имуществом Предприятия;</w:t>
      </w:r>
    </w:p>
    <w:p w14:paraId="6DC047E5" w14:textId="77777777" w:rsidR="00572E5B" w:rsidRPr="00572E5B" w:rsidRDefault="00572E5B" w:rsidP="00572E5B">
      <w:r w:rsidRPr="00572E5B">
        <w:t>3) заключает договоры и совершает иные сделки;</w:t>
      </w:r>
    </w:p>
    <w:p w14:paraId="049310EF" w14:textId="77777777" w:rsidR="00572E5B" w:rsidRPr="00572E5B" w:rsidRDefault="00572E5B" w:rsidP="00572E5B">
      <w:r w:rsidRPr="00572E5B">
        <w:t>4) выдает доверенности;</w:t>
      </w:r>
    </w:p>
    <w:p w14:paraId="18FD544D" w14:textId="77777777" w:rsidR="00572E5B" w:rsidRPr="00572E5B" w:rsidRDefault="00572E5B" w:rsidP="00572E5B">
      <w:r w:rsidRPr="00572E5B">
        <w:t>5) открывает банковские счета;</w:t>
      </w:r>
    </w:p>
    <w:p w14:paraId="4997DFA5" w14:textId="77777777" w:rsidR="00572E5B" w:rsidRPr="00572E5B" w:rsidRDefault="00572E5B" w:rsidP="00572E5B">
      <w:r w:rsidRPr="00572E5B">
        <w:t>6) издает приказы и дает указания, обязательные для всех работников Предприятия;</w:t>
      </w:r>
    </w:p>
    <w:p w14:paraId="626B9654" w14:textId="77777777" w:rsidR="00572E5B" w:rsidRPr="00572E5B" w:rsidRDefault="00572E5B" w:rsidP="00572E5B">
      <w:r w:rsidRPr="00572E5B">
        <w:t>7) в соответствии с Трудовым кодексом Республики Казахстан принимает на работу и расторгает трудовой договор с работниками Предприятия, применяет меры поощрения и налагает взыскания на них, если иное не предусмотрено законодательством Республики Казахстан и настоящим Уставом.</w:t>
      </w:r>
    </w:p>
    <w:p w14:paraId="5473091A" w14:textId="77777777" w:rsidR="00572E5B" w:rsidRPr="00572E5B" w:rsidRDefault="00572E5B" w:rsidP="00572E5B">
      <w:r w:rsidRPr="00572E5B">
        <w:lastRenderedPageBreak/>
        <w:t>8) утверждает формы оплаты труда, штатное расписание, размеры должностных окладов, систему премирования и иного вознаграждения работников Предприятия (за исключением своих заместителей и главного бухгалтера), в пределах установленного фонда оплаты труда;</w:t>
      </w:r>
    </w:p>
    <w:p w14:paraId="5C311C8F" w14:textId="77777777" w:rsidR="00572E5B" w:rsidRPr="00572E5B" w:rsidRDefault="00572E5B" w:rsidP="00572E5B">
      <w:r w:rsidRPr="00572E5B">
        <w:t>9) представляет уполномоченному органу соответствующей отрасли кандидатуры для назначения на должность и освобождения от должности своих заместителей;</w:t>
      </w:r>
    </w:p>
    <w:p w14:paraId="63218C4A" w14:textId="77777777" w:rsidR="00572E5B" w:rsidRPr="00572E5B" w:rsidRDefault="00572E5B" w:rsidP="00572E5B">
      <w:r w:rsidRPr="00572E5B">
        <w:t>10) устанавливает компетенцию своих заместителей и других руководящих работников Предприятия;</w:t>
      </w:r>
    </w:p>
    <w:p w14:paraId="190FD3C5" w14:textId="77777777" w:rsidR="00572E5B" w:rsidRPr="00572E5B" w:rsidRDefault="00572E5B" w:rsidP="00572E5B">
      <w:r w:rsidRPr="00572E5B">
        <w:t>11) назначает на должность и освобождает от должности директоров</w:t>
      </w:r>
    </w:p>
    <w:p w14:paraId="0F3BDABA" w14:textId="77777777" w:rsidR="00572E5B" w:rsidRPr="00572E5B" w:rsidRDefault="00572E5B" w:rsidP="00572E5B">
      <w:r w:rsidRPr="00572E5B">
        <w:t>филиалов и представительств Предприятия по согласованию с уполномоченным органом соответствующей отрасли;</w:t>
      </w:r>
    </w:p>
    <w:p w14:paraId="0642C0DB" w14:textId="77777777" w:rsidR="00572E5B" w:rsidRPr="00572E5B" w:rsidRDefault="00572E5B" w:rsidP="00572E5B">
      <w:r w:rsidRPr="00572E5B">
        <w:t>12) утверждает положения о филиалах и представительствах Предприятия;</w:t>
      </w:r>
    </w:p>
    <w:p w14:paraId="49ED3646" w14:textId="77777777" w:rsidR="00572E5B" w:rsidRPr="00572E5B" w:rsidRDefault="00572E5B" w:rsidP="00572E5B">
      <w:r w:rsidRPr="00572E5B">
        <w:t>12-1) несет ответственность за результативность и эффективность реализации плана развития Предприятия;</w:t>
      </w:r>
    </w:p>
    <w:p w14:paraId="2C47F56C" w14:textId="77777777" w:rsidR="00572E5B" w:rsidRPr="00572E5B" w:rsidRDefault="00572E5B" w:rsidP="00572E5B">
      <w:r w:rsidRPr="00572E5B">
        <w:t>13) осуществляет иные функции, предусмотренные законодательством Республики Казахстан.</w:t>
      </w:r>
    </w:p>
    <w:p w14:paraId="5F9EE97A" w14:textId="77777777" w:rsidR="00572E5B" w:rsidRPr="00572E5B" w:rsidRDefault="00572E5B" w:rsidP="00572E5B">
      <w:r w:rsidRPr="00572E5B">
        <w:t>26-1. В случаях признания Предприятия банкротом или применения реабилитационной процедуры и назначения временного либо банкротного или реабилитационного управляющего в порядке, установленном законодательным актом Республики Казахстан о реабилитации и банкротстве, все полномочия по управлению им переходят соответственно к временному либо банкротному или реабилитационному управляющему.</w:t>
      </w:r>
    </w:p>
    <w:p w14:paraId="6E6FE4D4" w14:textId="77777777" w:rsidR="00572E5B" w:rsidRPr="00572E5B" w:rsidRDefault="00572E5B" w:rsidP="00572E5B">
      <w:r w:rsidRPr="00572E5B">
        <w:t>5. Имущество Предприятия</w:t>
      </w:r>
    </w:p>
    <w:p w14:paraId="55AA8E5A" w14:textId="77777777" w:rsidR="00572E5B" w:rsidRPr="00572E5B" w:rsidRDefault="00572E5B" w:rsidP="00572E5B">
      <w:r w:rsidRPr="00572E5B">
        <w:t>27. Имущество Предприятия составляют активы Предприятия, стоимость которых отражается на его балансе.</w:t>
      </w:r>
    </w:p>
    <w:p w14:paraId="0B23FDEC" w14:textId="77777777" w:rsidR="00572E5B" w:rsidRPr="00572E5B" w:rsidRDefault="00572E5B" w:rsidP="00572E5B">
      <w:r w:rsidRPr="00572E5B">
        <w:t>28. Имущество Предприятия является неделимым и не может быть распределено по вкладам (долям участия в уставном капитале, паям) в том числе между работниками Предприятия.</w:t>
      </w:r>
    </w:p>
    <w:p w14:paraId="7ED0F76F" w14:textId="77777777" w:rsidR="00572E5B" w:rsidRPr="00572E5B" w:rsidRDefault="00572E5B" w:rsidP="00572E5B">
      <w:r w:rsidRPr="00572E5B">
        <w:t>29. Имущество Предприятия формируется за счет:</w:t>
      </w:r>
    </w:p>
    <w:p w14:paraId="31B16013" w14:textId="77777777" w:rsidR="00572E5B" w:rsidRPr="00572E5B" w:rsidRDefault="00572E5B" w:rsidP="00572E5B">
      <w:r w:rsidRPr="00572E5B">
        <w:t>1) имущества, переданного ему собственником;</w:t>
      </w:r>
    </w:p>
    <w:p w14:paraId="7CBF9164" w14:textId="77777777" w:rsidR="00572E5B" w:rsidRPr="00572E5B" w:rsidRDefault="00572E5B" w:rsidP="00572E5B">
      <w:r w:rsidRPr="00572E5B">
        <w:t>2) имущества (включая денежные доходы), приобретенного в результате собственной деятельности;</w:t>
      </w:r>
    </w:p>
    <w:p w14:paraId="5C399706" w14:textId="77777777" w:rsidR="00572E5B" w:rsidRPr="00572E5B" w:rsidRDefault="00572E5B" w:rsidP="00572E5B">
      <w:r w:rsidRPr="00572E5B">
        <w:t>3) иных источников, не запрещенных законодательством Республики Казахстан.</w:t>
      </w:r>
    </w:p>
    <w:p w14:paraId="28639806" w14:textId="77777777" w:rsidR="00572E5B" w:rsidRPr="00572E5B" w:rsidRDefault="00572E5B" w:rsidP="00572E5B">
      <w:r w:rsidRPr="00572E5B">
        <w:lastRenderedPageBreak/>
        <w:t>30. В ведении Предприятия может находиться лишь то имущество, которое либо необходимо ему для обеспечения деятельности, предусмотренной его уставными целями, либо является продуктом этой деятельности.</w:t>
      </w:r>
    </w:p>
    <w:p w14:paraId="0FCBE5AA" w14:textId="77777777" w:rsidR="00572E5B" w:rsidRPr="00572E5B" w:rsidRDefault="00572E5B" w:rsidP="00572E5B">
      <w:r w:rsidRPr="00572E5B">
        <w:t>31. Приобретение и прекращение права хозяйственного ведения осуществляется на условиях и в порядке, которые предусмотрены Гражданским кодексом Республики Казахстан для приобретения и прекращения права собственности и иных вещных прав, если иное не предусмотрено настоящим Уставом или не противоречит природе данного вещного права.</w:t>
      </w:r>
    </w:p>
    <w:p w14:paraId="1C36692D" w14:textId="77777777" w:rsidR="00572E5B" w:rsidRPr="00572E5B" w:rsidRDefault="00572E5B" w:rsidP="00572E5B">
      <w:r w:rsidRPr="00572E5B">
        <w:t>32. Плоды, продукция и доходы от использования имущества, находящегося в хозяйственном ведении, а также имущество, приобретенное Предприятием по договорам или иным основаниям, поступают в хозяйственное ведение Предприятия в порядке, установленном законодательством Республики Казахстан для приобретения права собственности.</w:t>
      </w:r>
    </w:p>
    <w:p w14:paraId="6E6DA296" w14:textId="77777777" w:rsidR="00572E5B" w:rsidRPr="00572E5B" w:rsidRDefault="00572E5B" w:rsidP="00572E5B">
      <w:r w:rsidRPr="00572E5B">
        <w:t>33. Право хозяйственного ведения на имущество, в отношении которого собственником принято решение о закреплении его за Предприятием, возникает у Предприятия в момент закрепления имущества на его балансе, если иное не установлено законодательством Республики Казахстан или решением собственника.</w:t>
      </w:r>
    </w:p>
    <w:p w14:paraId="7F033A04" w14:textId="77777777" w:rsidR="00572E5B" w:rsidRPr="00572E5B" w:rsidRDefault="00572E5B" w:rsidP="00572E5B">
      <w:r w:rsidRPr="00572E5B">
        <w:t>34. Предприятие не имеет право отчуждать на основании договоров купли-продажи, мены, дарения имущество, относящееся к основным средствам.</w:t>
      </w:r>
    </w:p>
    <w:p w14:paraId="39D5B074" w14:textId="77777777" w:rsidR="00572E5B" w:rsidRPr="00572E5B" w:rsidRDefault="00572E5B" w:rsidP="00572E5B">
      <w:r w:rsidRPr="00572E5B">
        <w:t>35. Право хозяйственного ведения на имущество Предприятия прекращается по основаниям и в порядке, которые предусмотрены статьей 249 Гражданского кодекса Республики Казахстан для прекращения права собственности, а также в случаях, предусмотренных пунктами 36 и 37 настоящего Устава.</w:t>
      </w:r>
    </w:p>
    <w:p w14:paraId="55DF1580" w14:textId="77777777" w:rsidR="00572E5B" w:rsidRPr="00572E5B" w:rsidRDefault="00572E5B" w:rsidP="00572E5B">
      <w:r w:rsidRPr="00572E5B">
        <w:t>36. Помимо общих оснований прекращения права хозяйственного ведения, предусмотренных пунктом 35 настоящего Устава, право хозяйственного ведения прекращается в случаях правомерного изъятия имущества у Предприятия по решению собственника.</w:t>
      </w:r>
    </w:p>
    <w:p w14:paraId="6A48B4A7" w14:textId="77777777" w:rsidR="00572E5B" w:rsidRPr="00572E5B" w:rsidRDefault="00572E5B" w:rsidP="00572E5B">
      <w:r w:rsidRPr="00572E5B">
        <w:t>К случаям правомерного изъятия, в частности, относятся:</w:t>
      </w:r>
    </w:p>
    <w:p w14:paraId="02474CC1" w14:textId="77777777" w:rsidR="00572E5B" w:rsidRPr="00572E5B" w:rsidRDefault="00572E5B" w:rsidP="00572E5B">
      <w:r w:rsidRPr="00572E5B">
        <w:t>— изъятие имущества, которое не отвечает целям уставной деятельности Предприятия на праве хозяйственного ведения;</w:t>
      </w:r>
    </w:p>
    <w:p w14:paraId="045832AD" w14:textId="77777777" w:rsidR="00572E5B" w:rsidRPr="00572E5B" w:rsidRDefault="00572E5B" w:rsidP="00572E5B">
      <w:r w:rsidRPr="00572E5B">
        <w:t>— изъятие излишнего, неиспользуемого либо используемого не по назначению имущества.</w:t>
      </w:r>
    </w:p>
    <w:p w14:paraId="469CD0EB" w14:textId="77777777" w:rsidR="00572E5B" w:rsidRPr="00572E5B" w:rsidRDefault="00572E5B" w:rsidP="00572E5B">
      <w:r w:rsidRPr="00572E5B">
        <w:t>37. В решении об изъятии имущества, находящегося на праве хозяйственного ведения, уполномоченный орган по государственному имуществу устанавливает Предприятию сроки содержания и обеспечения сохранности изъятого имущества до его передачи иному лицу.</w:t>
      </w:r>
    </w:p>
    <w:p w14:paraId="0907AF71" w14:textId="77777777" w:rsidR="00572E5B" w:rsidRPr="00572E5B" w:rsidRDefault="00572E5B" w:rsidP="00572E5B">
      <w:r w:rsidRPr="00572E5B">
        <w:lastRenderedPageBreak/>
        <w:t>38. Предприятие вправе с письменного согласия уполномоченного органа по государственному имуществу по представлению уполномоченного органа соответствующей отрасли:</w:t>
      </w:r>
    </w:p>
    <w:p w14:paraId="06E231B6" w14:textId="77777777" w:rsidR="00572E5B" w:rsidRPr="00572E5B" w:rsidRDefault="00572E5B" w:rsidP="00572E5B">
      <w:r w:rsidRPr="00572E5B">
        <w:t>1) создавать филиалы, представительства;</w:t>
      </w:r>
    </w:p>
    <w:p w14:paraId="2E99B450" w14:textId="77777777" w:rsidR="00572E5B" w:rsidRPr="00572E5B" w:rsidRDefault="00572E5B" w:rsidP="00572E5B">
      <w:r w:rsidRPr="00572E5B">
        <w:t>2) распоряжаться принадлежащими ему акциями акционерных обществ, а также дебиторской задолженностью;</w:t>
      </w:r>
    </w:p>
    <w:p w14:paraId="59A72672" w14:textId="77777777" w:rsidR="00572E5B" w:rsidRPr="00572E5B" w:rsidRDefault="00572E5B" w:rsidP="00572E5B">
      <w:r w:rsidRPr="00572E5B">
        <w:t>3) выдавать поручительство или гарантию по обязательствам третьих лиц;</w:t>
      </w:r>
    </w:p>
    <w:p w14:paraId="7C7AC4E4" w14:textId="77777777" w:rsidR="00572E5B" w:rsidRPr="00572E5B" w:rsidRDefault="00572E5B" w:rsidP="00572E5B">
      <w:r w:rsidRPr="00572E5B">
        <w:t>4) предоставлять займы.</w:t>
      </w:r>
    </w:p>
    <w:p w14:paraId="0CE06B19" w14:textId="77777777" w:rsidR="00572E5B" w:rsidRPr="00572E5B" w:rsidRDefault="00572E5B" w:rsidP="00572E5B">
      <w:r w:rsidRPr="00572E5B">
        <w:t>39. Предприятие самостоятельно распоряжается не относящимся к основным средствам движимым имуществом, закрепленным за ним на праве хозяйственного ведения.</w:t>
      </w:r>
    </w:p>
    <w:p w14:paraId="187952C2" w14:textId="77777777" w:rsidR="00572E5B" w:rsidRPr="00572E5B" w:rsidRDefault="00572E5B" w:rsidP="00572E5B">
      <w:r w:rsidRPr="00572E5B">
        <w:t>40. Деньги, полученные от сделок с имуществом, указанным в пунктах 38 и 39 настоящего Устава, используются Предприятием самостоятельно, если иное не установлено Бюджетным кодексом Республики Казахстан или собственником (уполномоченным органом по государственному имуществу).</w:t>
      </w:r>
    </w:p>
    <w:p w14:paraId="0168AA8E" w14:textId="77777777" w:rsidR="00572E5B" w:rsidRPr="00572E5B" w:rsidRDefault="00572E5B" w:rsidP="00572E5B">
      <w:r w:rsidRPr="00572E5B">
        <w:t>6. Финансирование деятельности Предприятия</w:t>
      </w:r>
    </w:p>
    <w:p w14:paraId="2763C767" w14:textId="77777777" w:rsidR="00572E5B" w:rsidRPr="00572E5B" w:rsidRDefault="00572E5B" w:rsidP="00572E5B">
      <w:r w:rsidRPr="00572E5B">
        <w:t>41. Деятельность Предприятия финансируется в соответствии с планом развития за счет собственного дохода и бюджетных средств, полученных в порядке, определенном бюджетным законодательством Республики Казахстан.</w:t>
      </w:r>
    </w:p>
    <w:p w14:paraId="39E58EA4" w14:textId="77777777" w:rsidR="00572E5B" w:rsidRPr="00572E5B" w:rsidRDefault="00572E5B" w:rsidP="00572E5B">
      <w:r w:rsidRPr="00572E5B">
        <w:t>Порядок разработки и утверждения плана развития Предприятия определяется уполномоченным органом по государственному планированию.</w:t>
      </w:r>
    </w:p>
    <w:p w14:paraId="369DEEDA" w14:textId="77777777" w:rsidR="00572E5B" w:rsidRPr="00572E5B" w:rsidRDefault="00572E5B" w:rsidP="00572E5B">
      <w:r w:rsidRPr="00572E5B">
        <w:t>42. Норматив отчисления части чистого дохода Предприятия устанавливается уполномоченным органом по государственному планированию.</w:t>
      </w:r>
    </w:p>
    <w:p w14:paraId="63E0E514" w14:textId="77777777" w:rsidR="00572E5B" w:rsidRPr="00572E5B" w:rsidRDefault="00572E5B" w:rsidP="00572E5B">
      <w:r w:rsidRPr="00572E5B">
        <w:t>Часть чистого дохода Предприятия по установленным нормативам подлежит зачислению в республиканский бюджет в порядке, установленном Бюджетным кодексом Республики Казахстан.</w:t>
      </w:r>
    </w:p>
    <w:p w14:paraId="45C11FD5" w14:textId="77777777" w:rsidR="00572E5B" w:rsidRPr="00572E5B" w:rsidRDefault="00572E5B" w:rsidP="00572E5B">
      <w:r w:rsidRPr="00572E5B">
        <w:t>Предприятие производит перечисление в республиканский бюджет части</w:t>
      </w:r>
    </w:p>
    <w:p w14:paraId="1CEF19FA" w14:textId="77777777" w:rsidR="00572E5B" w:rsidRPr="00572E5B" w:rsidRDefault="00572E5B" w:rsidP="00572E5B">
      <w:r w:rsidRPr="00572E5B">
        <w:t>чистого дохода не позднее десяти рабочих дней после срока, установленного для сдачи декларации по корпоративному подоходному налогу.</w:t>
      </w:r>
    </w:p>
    <w:p w14:paraId="1BC45F5E" w14:textId="77777777" w:rsidR="00572E5B" w:rsidRPr="00572E5B" w:rsidRDefault="00572E5B" w:rsidP="00572E5B">
      <w:r w:rsidRPr="00572E5B">
        <w:t>43. Предприятие самостоятельно реализует производимую им продукцию.</w:t>
      </w:r>
    </w:p>
    <w:p w14:paraId="578B60EE" w14:textId="77777777" w:rsidR="00572E5B" w:rsidRPr="00572E5B" w:rsidRDefault="00572E5B" w:rsidP="00572E5B">
      <w:r w:rsidRPr="00572E5B">
        <w:t>44. Цены на товары (работы, услуги), производимые Предприятием, должны обеспечить полное возмещение понесенных Предприятием затрат на их производство, безубыточность его деятельности и финансирование за счет собственных доходов.</w:t>
      </w:r>
    </w:p>
    <w:p w14:paraId="191264C1" w14:textId="77777777" w:rsidR="00572E5B" w:rsidRPr="00572E5B" w:rsidRDefault="00572E5B" w:rsidP="00572E5B">
      <w:r w:rsidRPr="00572E5B">
        <w:lastRenderedPageBreak/>
        <w:t>Цены на товары (работы, услуги), производимые в рамках объемов работ (услуг), финансируемых из бюджета, устанавливаются Предприятием по согласованию с уполномоченным органом соответствующей отрасли.</w:t>
      </w:r>
    </w:p>
    <w:p w14:paraId="71AFEEDE" w14:textId="77777777" w:rsidR="00572E5B" w:rsidRPr="00572E5B" w:rsidRDefault="00572E5B" w:rsidP="00572E5B">
      <w:r w:rsidRPr="00572E5B">
        <w:t>45. Доходы, полученные Предприятием от совершения деятельности, запрещенной законодательством Республики Казахстан, не предусмотренной Уставом, а также доходы, полученные в результате завышения установленных цен на реализуемые товары (работы, услуги), созданные за счет финансирования из бюджета, подлежат изъятию в бюджет в порядке, определяемом законодательством Республики Казахстан. В случае выявления фактов использования имущества без соответствующего его отражения по правилам бухгалтерского учета оно также подлежит изъятию.</w:t>
      </w:r>
    </w:p>
    <w:p w14:paraId="056BA1AE" w14:textId="77777777" w:rsidR="00572E5B" w:rsidRPr="00572E5B" w:rsidRDefault="00572E5B" w:rsidP="00572E5B">
      <w:r w:rsidRPr="00572E5B">
        <w:t>7. Уставный капитал Предприятия</w:t>
      </w:r>
    </w:p>
    <w:p w14:paraId="0D263A66" w14:textId="77777777" w:rsidR="00572E5B" w:rsidRPr="00572E5B" w:rsidRDefault="00572E5B" w:rsidP="00572E5B">
      <w:r w:rsidRPr="00572E5B">
        <w:t>46. Размер уставного капитала Предприятия составляет 8 153 100 (восемь миллионов сто пятьдесят три тысячи сто тенге) тенге.</w:t>
      </w:r>
    </w:p>
    <w:p w14:paraId="0E9B18A6" w14:textId="77777777" w:rsidR="00572E5B" w:rsidRPr="00572E5B" w:rsidRDefault="00572E5B" w:rsidP="00572E5B">
      <w:r w:rsidRPr="00572E5B">
        <w:t>Уставный капитал должен быть полностью сформирован собственником (учредителем) к моменту государственной регистрации Предприятия.</w:t>
      </w:r>
    </w:p>
    <w:p w14:paraId="6F0D579E" w14:textId="77777777" w:rsidR="00572E5B" w:rsidRPr="00572E5B" w:rsidRDefault="00572E5B" w:rsidP="00572E5B">
      <w:r w:rsidRPr="00572E5B">
        <w:t>8. Учет и отчетность Предприятия</w:t>
      </w:r>
    </w:p>
    <w:p w14:paraId="6DE734E4" w14:textId="77777777" w:rsidR="00572E5B" w:rsidRPr="00572E5B" w:rsidRDefault="00572E5B" w:rsidP="00572E5B">
      <w:r w:rsidRPr="00572E5B">
        <w:t>47. Ведение бухгалтерского учета и составление финансовой отчетности Предприятия осуществляется в соответствии с законодательством о бухгалтерском учете и финансовой отчетности Республики Казахстан и учетной политикой, утверждаемой генеральным директором Предприятия по согласованию с уполномоченным органом соответствующей отрасли в соответствии с международными стандартами финансовой отчетности.</w:t>
      </w:r>
    </w:p>
    <w:p w14:paraId="59E50FA1" w14:textId="77777777" w:rsidR="00572E5B" w:rsidRPr="00572E5B" w:rsidRDefault="00572E5B" w:rsidP="00572E5B">
      <w:r w:rsidRPr="00572E5B">
        <w:t>48. Годовая финансовая отчетность Предприятия включает в себя: бухгалтерский баланс, отчет о прибылях и убытках, отчет о движении денежных средств, отчет об изменениях в капитале, пояснительную записку.</w:t>
      </w:r>
    </w:p>
    <w:p w14:paraId="4395769E" w14:textId="77777777" w:rsidR="00572E5B" w:rsidRPr="00572E5B" w:rsidRDefault="00572E5B" w:rsidP="00572E5B">
      <w:r w:rsidRPr="00572E5B">
        <w:t>9. Ответственность Предприятия</w:t>
      </w:r>
    </w:p>
    <w:p w14:paraId="57F47126" w14:textId="77777777" w:rsidR="00572E5B" w:rsidRPr="00572E5B" w:rsidRDefault="00572E5B" w:rsidP="00572E5B">
      <w:r w:rsidRPr="00572E5B">
        <w:t>49. Предприятие отвечает по своим обязательствам всем принадлежащим ему имуществом и не несет ответственности по обязательствам государства.</w:t>
      </w:r>
    </w:p>
    <w:p w14:paraId="57A5B245" w14:textId="77777777" w:rsidR="00572E5B" w:rsidRPr="00572E5B" w:rsidRDefault="00572E5B" w:rsidP="00572E5B">
      <w:r w:rsidRPr="00572E5B">
        <w:t>Государство не отвечает по обязательствам Предприятия, за исключением случаев банкротства, которое было вызвано действиями учредителя, уполномоченного органа по государственному имуществу или уполномоченного органа соответствующей отрасли. В этом случае государство отвечает по обязательствам Предприятия при недостаточности средств последнего для удовлетворения требований кредиторов.</w:t>
      </w:r>
    </w:p>
    <w:p w14:paraId="0AB4D763" w14:textId="77777777" w:rsidR="00572E5B" w:rsidRPr="00572E5B" w:rsidRDefault="00572E5B" w:rsidP="00572E5B">
      <w:r w:rsidRPr="00572E5B">
        <w:t>10. Взаимоотношения с трудовым коллективом</w:t>
      </w:r>
    </w:p>
    <w:p w14:paraId="56B7AE08" w14:textId="77777777" w:rsidR="00572E5B" w:rsidRPr="00572E5B" w:rsidRDefault="00572E5B" w:rsidP="00572E5B">
      <w:r w:rsidRPr="00572E5B">
        <w:t>50. Взаимоотношения между администрацией Предприятия и трудовым</w:t>
      </w:r>
    </w:p>
    <w:p w14:paraId="5F9C442B" w14:textId="77777777" w:rsidR="00572E5B" w:rsidRPr="00572E5B" w:rsidRDefault="00572E5B" w:rsidP="00572E5B">
      <w:r w:rsidRPr="00572E5B">
        <w:lastRenderedPageBreak/>
        <w:t>коллективом определяются в соответствии с Трудовым кодексом Республики Казахстан и коллективным договором.</w:t>
      </w:r>
    </w:p>
    <w:p w14:paraId="08F0089B" w14:textId="77777777" w:rsidR="00572E5B" w:rsidRPr="00572E5B" w:rsidRDefault="00572E5B" w:rsidP="00572E5B">
      <w:r w:rsidRPr="00572E5B">
        <w:t>51. Режим работы Предприятия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p w14:paraId="7B86D3C2" w14:textId="77777777" w:rsidR="00572E5B" w:rsidRPr="00572E5B" w:rsidRDefault="00572E5B" w:rsidP="00572E5B">
      <w:r w:rsidRPr="00572E5B">
        <w:t>11. Оплата труда работников Предприятия</w:t>
      </w:r>
    </w:p>
    <w:p w14:paraId="7E76B52E" w14:textId="77777777" w:rsidR="00572E5B" w:rsidRPr="00572E5B" w:rsidRDefault="00572E5B" w:rsidP="00572E5B">
      <w:r w:rsidRPr="00572E5B">
        <w:t>52. Размер фонда оплаты труда Предприятия ежегодно устанавливается уполномоченным органом соответствующей отрасли.</w:t>
      </w:r>
    </w:p>
    <w:p w14:paraId="2B11A1B8" w14:textId="77777777" w:rsidR="00572E5B" w:rsidRPr="00572E5B" w:rsidRDefault="00572E5B" w:rsidP="00572E5B">
      <w:r w:rsidRPr="00572E5B">
        <w:t>53. Формы оплаты труда, штатное расписание, размеры должностных окладов, система премирования и иного вознаграждения определяются Предприятием самостоятельно в пределах установленного фонда оплаты труда.</w:t>
      </w:r>
    </w:p>
    <w:p w14:paraId="5E75DAFF" w14:textId="77777777" w:rsidR="00572E5B" w:rsidRPr="00572E5B" w:rsidRDefault="00572E5B" w:rsidP="00572E5B">
      <w:r w:rsidRPr="00572E5B">
        <w:t>54. Размеры должностных окладов генерального директора Предприятия, его заместителей, главного бухгалтера, система их премирования и иного вознаграждения устанавливаются уполномоченным органом соответствующей отрасли.</w:t>
      </w:r>
    </w:p>
    <w:p w14:paraId="6A5F4997" w14:textId="77777777" w:rsidR="00572E5B" w:rsidRPr="00572E5B" w:rsidRDefault="00572E5B" w:rsidP="00572E5B">
      <w:r w:rsidRPr="00572E5B">
        <w:t>12. Реорганизация и ликвидация Предприятия</w:t>
      </w:r>
    </w:p>
    <w:p w14:paraId="649727B4" w14:textId="77777777" w:rsidR="00572E5B" w:rsidRPr="00572E5B" w:rsidRDefault="00572E5B" w:rsidP="00572E5B">
      <w:r w:rsidRPr="00572E5B">
        <w:t>55. Реорганизация и ликвидация Предприятия производятся по решению Правительства Республики Казахстан.</w:t>
      </w:r>
    </w:p>
    <w:p w14:paraId="15DB1C47" w14:textId="77777777" w:rsidR="00572E5B" w:rsidRPr="00572E5B" w:rsidRDefault="00572E5B" w:rsidP="00572E5B">
      <w:r w:rsidRPr="00572E5B">
        <w:t>Предприятие может быть ликвидировано также по другим основаниям, предусмотренным Гражданским кодексом Республики Казахстан.</w:t>
      </w:r>
    </w:p>
    <w:p w14:paraId="11D89B40" w14:textId="77777777" w:rsidR="00572E5B" w:rsidRPr="00572E5B" w:rsidRDefault="00572E5B" w:rsidP="00572E5B">
      <w:r w:rsidRPr="00572E5B">
        <w:t>56. Реорганизацию и ликвидацию Предприятия осуществляет уполномоченный орган соответствующей отрасли по согласованию с уполномоченным органом по государственному имуществу, если иное не установлено законами Республики Казахстан.</w:t>
      </w:r>
    </w:p>
    <w:p w14:paraId="3DC8965B" w14:textId="77777777" w:rsidR="00572E5B" w:rsidRPr="00572E5B" w:rsidRDefault="00572E5B" w:rsidP="00572E5B">
      <w:r w:rsidRPr="00572E5B">
        <w:t>57. Имущество ликвидированного Предприятия,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p w14:paraId="533CEC10" w14:textId="77777777" w:rsidR="00572E5B" w:rsidRPr="00572E5B" w:rsidRDefault="00572E5B" w:rsidP="00572E5B">
      <w:r w:rsidRPr="00572E5B">
        <w:t>Деньги ликвидированного Предприятия, включая средства, полученные в результате реализации имущества Предприятия, оставшиеся после удовлетворения требований кредиторов, зачисляются в доход республиканского бюджета.</w:t>
      </w:r>
    </w:p>
    <w:p w14:paraId="6338F4D5" w14:textId="77777777" w:rsidR="00572E5B" w:rsidRPr="00572E5B" w:rsidRDefault="00572E5B" w:rsidP="00572E5B">
      <w:r w:rsidRPr="00572E5B">
        <w:t>13. Порядок внесения изменений и дополнений в Устав</w:t>
      </w:r>
    </w:p>
    <w:p w14:paraId="1B15731C" w14:textId="77777777" w:rsidR="00572E5B" w:rsidRPr="00572E5B" w:rsidRDefault="00572E5B" w:rsidP="00572E5B">
      <w:r w:rsidRPr="00572E5B">
        <w:t>58. Изменения и дополнения в Устав Предприятия вносятся приказом уполномоченного органа по государственному имуществу по представлению уполномоченного органа соответствующей отрасли.</w:t>
      </w:r>
    </w:p>
    <w:p w14:paraId="78BB4192" w14:textId="77777777" w:rsidR="008E33DC" w:rsidRPr="00572E5B" w:rsidRDefault="008E33DC"/>
    <w:sectPr w:rsidR="008E33DC" w:rsidRPr="00572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16"/>
    <w:rsid w:val="000059A2"/>
    <w:rsid w:val="00572E5B"/>
    <w:rsid w:val="00595201"/>
    <w:rsid w:val="0076526D"/>
    <w:rsid w:val="00887298"/>
    <w:rsid w:val="008E33DC"/>
    <w:rsid w:val="00CE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F355"/>
  <w15:chartTrackingRefBased/>
  <w15:docId w15:val="{F5226C47-3C41-411B-B20A-E79069BB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2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2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2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2B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2B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2B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2B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2B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2B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2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2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2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2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2B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2B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2B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2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2B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2B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3741</Words>
  <Characters>21325</Characters>
  <Application>Microsoft Office Word</Application>
  <DocSecurity>0</DocSecurity>
  <Lines>177</Lines>
  <Paragraphs>50</Paragraphs>
  <ScaleCrop>false</ScaleCrop>
  <Company/>
  <LinksUpToDate>false</LinksUpToDate>
  <CharactersWithSpaces>25016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Денар Сериков</cp:lastModifiedBy>
  <cp:revision>3</cp:revision>
  <dcterms:created xsi:type="dcterms:W3CDTF">2026-07-20T05:22:00Z</dcterms:created>
  <dcterms:modified xsi:type="dcterms:W3CDTF">2026-07-20T05:58:00Z</dcterms:modified>
</cp:coreProperties>
</file>